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MANEJO PARA ENTORE A LOS DOS AÑOS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El llamado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a los dos años, por la fecha de nacimiento de las terneras y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de las mismas, en realidad se efectúa a los 25 - 27 meses.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Desde los 6 meses hasta el primer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(25 - 27 meses) transcurren unos 20 meses promedio, es decir, 600 días. En ese lapso el aumento de peso tiene que ser de 120 a 150 Kg, que sumados a los 150 Kg que tenían las terneras a los 6 meses, totalizan al momento del comienzo del primer servicio unos 270 - 300 Kg. Es decir, que deben haber alcanzado alrededor del 60- 66 % de su peso adulto.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Esto significa que la ganancia de peso diaria promedio desde los 6 meses hasta el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tiene que ser del orden de los 220 - 250 g, valor fácilmente obtenible sin forzar la alimentación en los períodos críticos normales de escasez de forraje (invierno).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Un esquema de la ganancia de peso en estos 20 meses podría ser: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a) Primer invierno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posdestete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(180 días): ganancia de 150 - 200 g diarios, lo que nos da 30 - 35 Kg de aumento de peso. Una restricción más severa a esta edad no es posible, pues se corre el riesgo de dañar permanentemente el desarrollo de la vaquillona.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b) Octubre - Abril: acompañando la abundancia de pasturas en esos 200 días, a un ritmo de ganancia de peso promedio de 400 g diarios, se obtienen unos 80 Kg más, con lo que estarían las vaquillonas en 250 - 260 Kg.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c) Segundo invierno: sin aumento de peso.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d) Octubre - Noviembre: 500 g diarios promedio, obteniéndose unos 30 Kg más.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Esto completa un total al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en noviembre - diciembre de unos (150 + 30 + 80 + 0 + 30 = 290). Por lo tanto, teniendo vaquillonas de </w:t>
      </w: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lastRenderedPageBreak/>
        <w:t xml:space="preserve">un peso de otoño de 250 - 260 Kg, se logra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entorar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la totalidad de las mismas en la primavera siguiente.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Este es un esquema que se puede realizar, pero es ajustado y debe tratar de mejorarse, sobre todo en los inviernos. Hay que tener en cuenta que durante los inviernos, al no ganar peso o ganar muy poco, como la vaquillona se encuentra desarrollando, perderá estado, y  si bien en primavera - verano, en buenas pasturas efectuará un aumento compensatorio de peso, no es raro que las lluvias y/o los calores se retrasen, y por lo tanto, también el crecimiento de las pasturas. Es por ello que este esquema debe flexibilizarse, sobre todo en invierno, haciéndoles ganar algo </w:t>
      </w:r>
      <w:proofErr w:type="spellStart"/>
      <w:proofErr w:type="gram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mas</w:t>
      </w:r>
      <w:proofErr w:type="spellEnd"/>
      <w:proofErr w:type="gram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de peso.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MANEJO PARA ENTORE A LOS 15 MESES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Para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entorar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las vaquillonas a los 15 meses de edad, es necesario un manejo diferente. El peso a los 6 meses tiene que ser un poco mayor, de alrededor de los 170 Kg, lo que implica una ganancia diaria promedio de peso de 700 - 800 g (30-35 + 180 días x 750 g = 170 Kg).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Si las pasturas y/o la aptitud materna no </w:t>
      </w:r>
      <w:proofErr w:type="gram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es</w:t>
      </w:r>
      <w:proofErr w:type="gram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suficiente para lograr estos aumentos de peso, se deberá ayudar con una suplementación al pie de la madre o suplementación si se hace destete precoz o anticipado. Por otra parte, téngase en cuenta que para la reposición se selecciona la cabeza de parición.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Desde los 6 meses hasta el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, la vaquillona tiene que ganar permanentemente peso. En los 8 - 9 meses que faltan hasta el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, el promedio de aumento de peso diario debe estar en el orden de los 350 - 450 g, requiriendo para ello buenas pasturas y/o suplementación. Se obtendrá alrededor de los 100 kg, con lo que llegaríamos al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con un peso de unos 270 Kg (170 + 240-270 días x 400 g = 270 Kg). Este es un buen peso para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entorar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vaquillonas de 15 meses de razas británicas.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lastRenderedPageBreak/>
        <w:t>MANEJO PARA ENTORE A LOS 20 MESES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En caso que las vaquillonas que se pensaba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entorar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a los 15 meses no hayan llegado en la primavera al peso adecuado para el servicio (270 Kg), o las que se pensaba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entorar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a los 2 años al llegar al fin del otoño estén en los 290 Kg, se puede hacer un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de invierno.</w:t>
      </w:r>
    </w:p>
    <w:p w:rsidR="002925B5" w:rsidRPr="002925B5" w:rsidRDefault="002925B5" w:rsidP="002925B5">
      <w:pPr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</w:pPr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También se puede tomar como norma el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de invierno de las vaquillonas, siempre que tengan un peso de unos 290 Kg. Este </w:t>
      </w:r>
      <w:proofErr w:type="spellStart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>entore</w:t>
      </w:r>
      <w:proofErr w:type="spellEnd"/>
      <w:r w:rsidRPr="002925B5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es-MX"/>
        </w:rPr>
        <w:t xml:space="preserve"> tiene ventajas y desventajas, no en todos los casos es conveniente, y para su factibilidad es necesario tomar ciertas precauciones.</w:t>
      </w:r>
    </w:p>
    <w:p w:rsidR="006A46AA" w:rsidRPr="002925B5" w:rsidRDefault="006A46AA" w:rsidP="002925B5">
      <w:bookmarkStart w:id="0" w:name="_GoBack"/>
      <w:bookmarkEnd w:id="0"/>
    </w:p>
    <w:sectPr w:rsidR="006A46AA" w:rsidRPr="00292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3F"/>
    <w:rsid w:val="002925B5"/>
    <w:rsid w:val="004A6E3F"/>
    <w:rsid w:val="006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A6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A6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lg</dc:creator>
  <cp:lastModifiedBy>erik lg</cp:lastModifiedBy>
  <cp:revision>1</cp:revision>
  <dcterms:created xsi:type="dcterms:W3CDTF">2017-11-16T23:02:00Z</dcterms:created>
  <dcterms:modified xsi:type="dcterms:W3CDTF">2017-11-16T23:17:00Z</dcterms:modified>
</cp:coreProperties>
</file>